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5B" w:rsidRDefault="002850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505B" w:rsidRDefault="0028505B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850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505B" w:rsidRDefault="0028505B">
            <w:pPr>
              <w:pStyle w:val="ConsPlusNormal"/>
            </w:pPr>
            <w:r>
              <w:t>28 апреля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505B" w:rsidRDefault="0028505B">
            <w:pPr>
              <w:pStyle w:val="ConsPlusNormal"/>
              <w:jc w:val="right"/>
            </w:pPr>
            <w:r>
              <w:t>N 25-РЗ</w:t>
            </w:r>
          </w:p>
        </w:tc>
      </w:tr>
    </w:tbl>
    <w:p w:rsidR="0028505B" w:rsidRDefault="00285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Title"/>
        <w:jc w:val="center"/>
      </w:pPr>
      <w:r>
        <w:t>ЗАКОН</w:t>
      </w:r>
    </w:p>
    <w:p w:rsidR="0028505B" w:rsidRDefault="0028505B">
      <w:pPr>
        <w:pStyle w:val="ConsPlusTitle"/>
        <w:jc w:val="center"/>
      </w:pPr>
    </w:p>
    <w:p w:rsidR="0028505B" w:rsidRDefault="0028505B">
      <w:pPr>
        <w:pStyle w:val="ConsPlusTitle"/>
        <w:jc w:val="center"/>
      </w:pPr>
      <w:r>
        <w:t>РЕСПУБЛИКИ СЕВЕРНАЯ ОСЕТИЯ-АЛАНИЯ</w:t>
      </w:r>
    </w:p>
    <w:p w:rsidR="0028505B" w:rsidRDefault="0028505B">
      <w:pPr>
        <w:pStyle w:val="ConsPlusTitle"/>
        <w:jc w:val="center"/>
      </w:pPr>
    </w:p>
    <w:p w:rsidR="0028505B" w:rsidRDefault="0028505B">
      <w:pPr>
        <w:pStyle w:val="ConsPlusTitle"/>
        <w:jc w:val="center"/>
      </w:pPr>
      <w:r>
        <w:t>О ВНЕСЕНИИ ИЗМЕНЕНИЯ В СТАТЬЮ 4 ЗАКОНА РЕСПУБЛИКИ</w:t>
      </w:r>
    </w:p>
    <w:p w:rsidR="0028505B" w:rsidRDefault="0028505B">
      <w:pPr>
        <w:pStyle w:val="ConsPlusTitle"/>
        <w:jc w:val="center"/>
      </w:pPr>
      <w:r>
        <w:t>СЕВЕРНАЯ ОСЕТИЯ-АЛАНИЯ "О ТРАНСПОРТНОМ НАЛОГЕ</w:t>
      </w:r>
    </w:p>
    <w:p w:rsidR="0028505B" w:rsidRDefault="0028505B">
      <w:pPr>
        <w:pStyle w:val="ConsPlusTitle"/>
        <w:jc w:val="center"/>
      </w:pPr>
      <w:r>
        <w:t>В РЕСПУБЛИКЕ СЕВЕРНАЯ ОСЕТИЯ-АЛАНИЯ"</w:t>
      </w:r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Title"/>
        <w:ind w:firstLine="540"/>
        <w:jc w:val="both"/>
        <w:outlineLvl w:val="0"/>
      </w:pPr>
      <w:r>
        <w:t>Статья 1</w:t>
      </w:r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пункт 2 части 1 статьи 4</w:t>
        </w:r>
      </w:hyperlink>
      <w:r>
        <w:t xml:space="preserve"> Закона Республики Северная Осетия-Алания от 20 октября 2011 года N 30-РЗ "О транспортном налоге в Республике Северная Осетия-Алания" (газета "Северная Осетия", 2011, 2 ноября) изменение, изложив его в следующей редакции:</w:t>
      </w:r>
    </w:p>
    <w:p w:rsidR="0028505B" w:rsidRDefault="0028505B">
      <w:pPr>
        <w:pStyle w:val="ConsPlusNormal"/>
        <w:spacing w:before="220"/>
        <w:ind w:firstLine="540"/>
        <w:jc w:val="both"/>
      </w:pPr>
      <w:proofErr w:type="gramStart"/>
      <w:r>
        <w:t xml:space="preserve">"2) инвалиды и участники Великой Отечественной войны и другие лица, подпадающие под действие </w:t>
      </w:r>
      <w:hyperlink r:id="rId7">
        <w:r>
          <w:rPr>
            <w:color w:val="0000FF"/>
          </w:rPr>
          <w:t>статей 2</w:t>
        </w:r>
      </w:hyperlink>
      <w:r>
        <w:t xml:space="preserve"> - </w:t>
      </w:r>
      <w:hyperlink r:id="rId8">
        <w:r>
          <w:rPr>
            <w:color w:val="0000FF"/>
          </w:rPr>
          <w:t>4</w:t>
        </w:r>
      </w:hyperlink>
      <w:r>
        <w:t xml:space="preserve"> Федерального закона от 12 января 1995 года N 5-ФЗ "О ветеранах", граждане Российской Федерации, проживающие на территории Республики Северная Осетия-Алания, участвующие в проведении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из числа лиц, призванных</w:t>
      </w:r>
      <w:proofErr w:type="gramEnd"/>
      <w:r>
        <w:t xml:space="preserve"> </w:t>
      </w:r>
      <w:proofErr w:type="gramStart"/>
      <w:r>
        <w:t xml:space="preserve">на военную службу по мобилизации в Вооруженные Силы Российской Федерации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Федерации", лиц, проходящих военную службу в Вооруженных Силах Российской Федерации по контракту, лиц, находящихся на военной службе (службе) в Федеральной службе войск национальной гвардии Российской Федерации (Росгвардия), и лиц, заключивших</w:t>
      </w:r>
      <w:proofErr w:type="gramEnd"/>
      <w:r>
        <w:t xml:space="preserve"> </w:t>
      </w:r>
      <w:proofErr w:type="gramStart"/>
      <w:r>
        <w:t>контракт о добровольном содействии в выполнении задач, возложенных на Вооруженные Силы Российской Федерации, инвалиды I и II групп, инвалиды с детства - за одно транспортное средство с мощностью двигателя до 150 л.с. включительно, зарегистрированное на граждан указанной категории;".</w:t>
      </w:r>
      <w:proofErr w:type="gramEnd"/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Title"/>
        <w:ind w:firstLine="540"/>
        <w:jc w:val="both"/>
        <w:outlineLvl w:val="0"/>
      </w:pPr>
      <w:r>
        <w:t>Статья 2</w:t>
      </w:r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2022 года.</w:t>
      </w:r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Normal"/>
        <w:jc w:val="right"/>
      </w:pPr>
      <w:r>
        <w:t>Глава</w:t>
      </w:r>
    </w:p>
    <w:p w:rsidR="0028505B" w:rsidRDefault="0028505B">
      <w:pPr>
        <w:pStyle w:val="ConsPlusNormal"/>
        <w:jc w:val="right"/>
      </w:pPr>
      <w:r>
        <w:t>Республики Северная Осетия-Алания</w:t>
      </w:r>
    </w:p>
    <w:p w:rsidR="0028505B" w:rsidRDefault="0028505B">
      <w:pPr>
        <w:pStyle w:val="ConsPlusNormal"/>
        <w:jc w:val="right"/>
      </w:pPr>
      <w:r>
        <w:t>С.МЕНЯЙЛО</w:t>
      </w:r>
    </w:p>
    <w:p w:rsidR="0028505B" w:rsidRDefault="0028505B">
      <w:pPr>
        <w:pStyle w:val="ConsPlusNormal"/>
      </w:pPr>
      <w:r>
        <w:t>г. Владикавказ</w:t>
      </w:r>
    </w:p>
    <w:p w:rsidR="0028505B" w:rsidRDefault="0028505B">
      <w:pPr>
        <w:pStyle w:val="ConsPlusNormal"/>
        <w:spacing w:before="220"/>
      </w:pPr>
      <w:r>
        <w:t>28 апреля 2023 года</w:t>
      </w:r>
    </w:p>
    <w:p w:rsidR="0028505B" w:rsidRDefault="0028505B">
      <w:pPr>
        <w:pStyle w:val="ConsPlusNormal"/>
        <w:spacing w:before="220"/>
      </w:pPr>
      <w:r>
        <w:t>N 25-РЗ</w:t>
      </w:r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Normal"/>
        <w:ind w:firstLine="540"/>
        <w:jc w:val="both"/>
      </w:pPr>
    </w:p>
    <w:p w:rsidR="0028505B" w:rsidRDefault="00285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7E3" w:rsidRDefault="00A317E3">
      <w:bookmarkStart w:id="0" w:name="_GoBack"/>
      <w:bookmarkEnd w:id="0"/>
    </w:p>
    <w:sectPr w:rsidR="00A317E3" w:rsidSect="00FF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5B"/>
    <w:rsid w:val="0028505B"/>
    <w:rsid w:val="00A3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5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50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5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50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F630AB0EFA5E827BA1DC09A8A6A9379FD6ED04C5C2C99CEB0AD3FDBA07032C56DBC2547D322275C380546423E8461E7B1889F258B828753j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1F630AB0EFA5E827BA1DC09A8A6A9379FD6ED04C5C2C99CEB0AD3FDBA07032C56DBC2547D3222554380546423E8461E7B1889F258B828753j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1F630AB0EFA5E827BA03CD8CE6309D7DF236DD485E27C792EFF6628CA97A658222E56703DE23245533531F0D3FD825B0A2889B2589849B3D4EA255j3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F630AB0EFA5E827BA1DC09A8A6A9379FB6ED943502C99CEB0AD3FDBA07032D76DE42947D13C24532D53170456j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Габуева Еза Умарбековна</dc:creator>
  <cp:lastModifiedBy>Габуева Еза Умарбековна</cp:lastModifiedBy>
  <cp:revision>1</cp:revision>
  <dcterms:created xsi:type="dcterms:W3CDTF">2023-06-02T08:35:00Z</dcterms:created>
  <dcterms:modified xsi:type="dcterms:W3CDTF">2023-06-02T09:09:00Z</dcterms:modified>
</cp:coreProperties>
</file>